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746"/>
        <w:gridCol w:w="716"/>
        <w:gridCol w:w="700"/>
        <w:gridCol w:w="1005"/>
        <w:gridCol w:w="1264"/>
        <w:gridCol w:w="761"/>
        <w:gridCol w:w="2695"/>
      </w:tblGrid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725" w:type="dxa"/>
            <w:gridSpan w:val="7"/>
            <w:shd w:val="clear" w:color="auto" w:fill="auto"/>
            <w:vAlign w:val="center"/>
          </w:tcPr>
          <w:p w:rsidR="00737B63" w:rsidRDefault="00B77D81">
            <w:pPr>
              <w:jc w:val="center"/>
            </w:pPr>
            <w:r>
              <w:rPr>
                <w:rFonts w:ascii="Times" w:hAnsi="Times"/>
                <w:b/>
                <w:sz w:val="19"/>
                <w:szCs w:val="19"/>
              </w:rPr>
              <w:t>ДОГОВОР №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0725" w:type="dxa"/>
            <w:gridSpan w:val="7"/>
            <w:shd w:val="clear" w:color="auto" w:fill="auto"/>
            <w:vAlign w:val="center"/>
          </w:tcPr>
          <w:p w:rsidR="00737B63" w:rsidRDefault="00B77D81">
            <w:pPr>
              <w:jc w:val="center"/>
            </w:pPr>
            <w:r>
              <w:rPr>
                <w:rFonts w:ascii="Times" w:hAnsi="Times"/>
                <w:b/>
                <w:sz w:val="19"/>
                <w:szCs w:val="19"/>
              </w:rPr>
              <w:t>на оказание платных медицинских услуг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3690" w:type="dxa"/>
            <w:shd w:val="clear" w:color="auto" w:fill="auto"/>
            <w:vAlign w:val="bottom"/>
          </w:tcPr>
          <w:p w:rsidR="00737B63" w:rsidRDefault="00737B63"/>
        </w:tc>
        <w:tc>
          <w:tcPr>
            <w:tcW w:w="705" w:type="dxa"/>
            <w:shd w:val="clear" w:color="auto" w:fill="auto"/>
            <w:vAlign w:val="bottom"/>
          </w:tcPr>
          <w:p w:rsidR="00737B63" w:rsidRDefault="00737B63"/>
        </w:tc>
        <w:tc>
          <w:tcPr>
            <w:tcW w:w="690" w:type="dxa"/>
            <w:shd w:val="clear" w:color="auto" w:fill="auto"/>
            <w:vAlign w:val="bottom"/>
          </w:tcPr>
          <w:p w:rsidR="00737B63" w:rsidRDefault="00737B63"/>
        </w:tc>
        <w:tc>
          <w:tcPr>
            <w:tcW w:w="990" w:type="dxa"/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737B63"/>
        </w:tc>
        <w:tc>
          <w:tcPr>
            <w:tcW w:w="750" w:type="dxa"/>
            <w:shd w:val="clear" w:color="auto" w:fill="auto"/>
            <w:vAlign w:val="bottom"/>
          </w:tcPr>
          <w:p w:rsidR="00737B63" w:rsidRDefault="00737B63"/>
        </w:tc>
        <w:tc>
          <w:tcPr>
            <w:tcW w:w="2655" w:type="dxa"/>
            <w:shd w:val="clear" w:color="auto" w:fill="auto"/>
            <w:vAlign w:val="bottom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690" w:type="dxa"/>
            <w:shd w:val="clear" w:color="auto" w:fill="auto"/>
            <w:vAlign w:val="bottom"/>
          </w:tcPr>
          <w:p w:rsidR="00737B63" w:rsidRDefault="00B77D81">
            <w:proofErr w:type="spellStart"/>
            <w:r>
              <w:rPr>
                <w:rFonts w:ascii="Times" w:hAnsi="Times"/>
                <w:b/>
                <w:sz w:val="19"/>
                <w:szCs w:val="19"/>
              </w:rPr>
              <w:t>г</w:t>
            </w:r>
            <w:proofErr w:type="gramStart"/>
            <w:r>
              <w:rPr>
                <w:rFonts w:ascii="Times" w:hAnsi="Times"/>
                <w:b/>
                <w:sz w:val="19"/>
                <w:szCs w:val="19"/>
              </w:rPr>
              <w:t>.К</w:t>
            </w:r>
            <w:proofErr w:type="gramEnd"/>
            <w:r>
              <w:rPr>
                <w:rFonts w:ascii="Times" w:hAnsi="Times"/>
                <w:b/>
                <w:sz w:val="19"/>
                <w:szCs w:val="19"/>
              </w:rPr>
              <w:t>урган</w:t>
            </w:r>
            <w:proofErr w:type="spellEnd"/>
            <w:r>
              <w:rPr>
                <w:rFonts w:ascii="Times" w:hAnsi="Times"/>
                <w:b/>
                <w:sz w:val="19"/>
                <w:szCs w:val="19"/>
              </w:rPr>
              <w:t>, РФ</w:t>
            </w:r>
          </w:p>
        </w:tc>
        <w:tc>
          <w:tcPr>
            <w:tcW w:w="705" w:type="dxa"/>
            <w:shd w:val="clear" w:color="auto" w:fill="auto"/>
            <w:vAlign w:val="bottom"/>
          </w:tcPr>
          <w:p w:rsidR="00737B63" w:rsidRDefault="00737B63"/>
        </w:tc>
        <w:tc>
          <w:tcPr>
            <w:tcW w:w="690" w:type="dxa"/>
            <w:shd w:val="clear" w:color="auto" w:fill="auto"/>
            <w:vAlign w:val="bottom"/>
          </w:tcPr>
          <w:p w:rsidR="00737B63" w:rsidRDefault="00737B63"/>
        </w:tc>
        <w:tc>
          <w:tcPr>
            <w:tcW w:w="990" w:type="dxa"/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737B63"/>
        </w:tc>
        <w:tc>
          <w:tcPr>
            <w:tcW w:w="750" w:type="dxa"/>
            <w:shd w:val="clear" w:color="auto" w:fill="auto"/>
            <w:vAlign w:val="bottom"/>
          </w:tcPr>
          <w:p w:rsidR="00737B63" w:rsidRDefault="00737B63"/>
        </w:tc>
        <w:tc>
          <w:tcPr>
            <w:tcW w:w="2655" w:type="dxa"/>
            <w:shd w:val="clear" w:color="auto" w:fill="auto"/>
            <w:vAlign w:val="bottom"/>
          </w:tcPr>
          <w:p w:rsidR="00737B63" w:rsidRDefault="00B77D81"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                          </w:t>
            </w:r>
            <w:proofErr w:type="gramStart"/>
            <w:r>
              <w:rPr>
                <w:rFonts w:ascii="Times New Roman" w:hAnsi="Times New Roman"/>
                <w:b/>
                <w:sz w:val="19"/>
                <w:szCs w:val="19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3690" w:type="dxa"/>
            <w:shd w:val="clear" w:color="auto" w:fill="auto"/>
            <w:vAlign w:val="bottom"/>
          </w:tcPr>
          <w:p w:rsidR="00737B63" w:rsidRDefault="00737B63"/>
        </w:tc>
        <w:tc>
          <w:tcPr>
            <w:tcW w:w="705" w:type="dxa"/>
            <w:shd w:val="clear" w:color="auto" w:fill="auto"/>
            <w:vAlign w:val="bottom"/>
          </w:tcPr>
          <w:p w:rsidR="00737B63" w:rsidRDefault="00737B63"/>
        </w:tc>
        <w:tc>
          <w:tcPr>
            <w:tcW w:w="690" w:type="dxa"/>
            <w:shd w:val="clear" w:color="auto" w:fill="auto"/>
            <w:vAlign w:val="bottom"/>
          </w:tcPr>
          <w:p w:rsidR="00737B63" w:rsidRDefault="00737B63"/>
        </w:tc>
        <w:tc>
          <w:tcPr>
            <w:tcW w:w="990" w:type="dxa"/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737B63"/>
        </w:tc>
        <w:tc>
          <w:tcPr>
            <w:tcW w:w="750" w:type="dxa"/>
            <w:shd w:val="clear" w:color="auto" w:fill="auto"/>
            <w:vAlign w:val="bottom"/>
          </w:tcPr>
          <w:p w:rsidR="00737B63" w:rsidRDefault="00737B63"/>
        </w:tc>
        <w:tc>
          <w:tcPr>
            <w:tcW w:w="2655" w:type="dxa"/>
            <w:shd w:val="clear" w:color="auto" w:fill="auto"/>
            <w:vAlign w:val="bottom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0725" w:type="dxa"/>
            <w:gridSpan w:val="7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" w:hAnsi="Times"/>
                <w:b/>
                <w:sz w:val="19"/>
                <w:szCs w:val="19"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</w:t>
            </w:r>
            <w:r>
              <w:rPr>
                <w:rFonts w:ascii="Times" w:hAnsi="Times"/>
                <w:b/>
                <w:sz w:val="19"/>
                <w:szCs w:val="19"/>
              </w:rPr>
              <w:t xml:space="preserve">ортопедии имени академика Г.А. </w:t>
            </w:r>
            <w:proofErr w:type="spellStart"/>
            <w:r>
              <w:rPr>
                <w:rFonts w:ascii="Times" w:hAnsi="Times"/>
                <w:b/>
                <w:sz w:val="19"/>
                <w:szCs w:val="19"/>
              </w:rPr>
              <w:t>Илизарова</w:t>
            </w:r>
            <w:proofErr w:type="spellEnd"/>
            <w:r>
              <w:rPr>
                <w:rFonts w:ascii="Times" w:hAnsi="Times"/>
                <w:b/>
                <w:sz w:val="19"/>
                <w:szCs w:val="19"/>
              </w:rPr>
              <w:t>» Министерства здравоохранения Российской Федерации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7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, именуемое в дальнейшем «Исполнитель», в лице  заместителя главного врача по лечебной работе Самылова Вадима Викторовича, действующего на основании Доверенности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№ 4 от 31.01.2025г.,   с одной стороны, и  _____________________________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  именуемый(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) в дальнейшем «Потребитель/Заказчик», с другой стороны , вместе именуемые "Стороны", заключили настоящий договор (далее – договор) о нижеследующем: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737B63" w:rsidRDefault="00B77D81">
            <w:pPr>
              <w:jc w:val="center"/>
            </w:pPr>
            <w:r>
              <w:rPr>
                <w:rFonts w:ascii="Times" w:hAnsi="Times"/>
                <w:b/>
                <w:sz w:val="19"/>
                <w:szCs w:val="19"/>
              </w:rPr>
              <w:t>1.    СВЕДЕНИЯ О</w:t>
            </w:r>
            <w:r>
              <w:rPr>
                <w:rFonts w:ascii="Times" w:hAnsi="Times"/>
                <w:b/>
                <w:sz w:val="19"/>
                <w:szCs w:val="19"/>
              </w:rPr>
              <w:t xml:space="preserve"> СТОРОНАХ ДОГОВОРА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725" w:type="dxa"/>
            <w:gridSpan w:val="7"/>
            <w:shd w:val="clear" w:color="auto" w:fill="auto"/>
            <w:tcMar>
              <w:left w:w="525" w:type="dxa"/>
            </w:tcMar>
          </w:tcPr>
          <w:p w:rsidR="00737B63" w:rsidRDefault="00B77D81">
            <w:r>
              <w:rPr>
                <w:rFonts w:ascii="Times New Roman" w:hAnsi="Times New Roman"/>
                <w:sz w:val="17"/>
                <w:szCs w:val="17"/>
              </w:rPr>
              <w:t>1.1 Сведения об Исполнителе: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1771"/>
        </w:trPr>
        <w:tc>
          <w:tcPr>
            <w:tcW w:w="10725" w:type="dxa"/>
            <w:gridSpan w:val="7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Наименование: федеральное государственное бюджетное учреждение «Национальный медицинский исследовательский центр травматологии и ортопедии имени академика Г.А.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» Министерства здравоохранения Россий</w:t>
            </w:r>
            <w:r>
              <w:rPr>
                <w:rFonts w:ascii="Times New Roman" w:hAnsi="Times New Roman"/>
                <w:sz w:val="17"/>
                <w:szCs w:val="17"/>
              </w:rPr>
              <w:t>ской Федерации</w:t>
            </w:r>
          </w:p>
          <w:p w:rsidR="00737B63" w:rsidRDefault="00B77D81">
            <w:pPr>
              <w:jc w:val="both"/>
            </w:pP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(сокращенное наименование: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 xml:space="preserve">ФГБУ «НМИЦ ТО имени академика Г.А.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» Минздрава России)</w:t>
            </w:r>
            <w:proofErr w:type="gramEnd"/>
          </w:p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Адрес места нахождения: 640021, Россия, Курганская область, г. Курган, улица Марии Ульяновой, д.6, бокс №36</w:t>
            </w:r>
          </w:p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ОГРН: 1024500526885     ИНН: 4501022210</w:t>
            </w:r>
          </w:p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Лицензия на осуществление медицинской деятельности № Л041-00110-45/00363751 от 30.04.2020 г., выданная Территориальным органом Росздравнадзора по Курганской области (адрес Территориального органа Росздравнадзора по Курганской области: г. Курган,  ул. Ленин</w:t>
            </w:r>
            <w:r>
              <w:rPr>
                <w:rFonts w:ascii="Times New Roman" w:hAnsi="Times New Roman"/>
                <w:sz w:val="17"/>
                <w:szCs w:val="17"/>
              </w:rPr>
              <w:t>а, д. 5, тел. 46-68-66), срок действия лицензии: бессрочно.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725" w:type="dxa"/>
            <w:gridSpan w:val="7"/>
            <w:shd w:val="clear" w:color="auto" w:fill="auto"/>
            <w:tcMar>
              <w:left w:w="525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1.2. Сведения о Потребителе (в том числе, если заказчик и потребитель являются одним лицом):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0725" w:type="dxa"/>
            <w:gridSpan w:val="7"/>
            <w:shd w:val="clear" w:color="auto" w:fill="auto"/>
            <w:tcMar>
              <w:left w:w="0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_________________________ , дата рождения ____________г., данные документа, удостоверяющего личность</w:t>
            </w:r>
            <w:r>
              <w:rPr>
                <w:rFonts w:ascii="Times New Roman" w:hAnsi="Times New Roman"/>
                <w:sz w:val="17"/>
                <w:szCs w:val="17"/>
              </w:rPr>
              <w:t>: Паспорт гражданина РФ (вид документа) ______ (серия) _______ (номер) ___________________________________________________________________________ (кем, когда выдан), Адрес места жительства: _________________________________________________________________</w:t>
            </w:r>
            <w:r>
              <w:rPr>
                <w:rFonts w:ascii="Times New Roman" w:hAnsi="Times New Roman"/>
                <w:sz w:val="17"/>
                <w:szCs w:val="17"/>
              </w:rPr>
              <w:t>__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Телефон_________</w:t>
            </w:r>
            <w:r w:rsidR="003F5232">
              <w:rPr>
                <w:rFonts w:ascii="Times New Roman" w:hAnsi="Times New Roman"/>
                <w:sz w:val="17"/>
                <w:szCs w:val="17"/>
              </w:rPr>
              <w:t>___</w:t>
            </w:r>
          </w:p>
          <w:p w:rsidR="00737B63" w:rsidRDefault="00737B63">
            <w:pPr>
              <w:jc w:val="both"/>
            </w:pP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7"/>
            <w:shd w:val="clear" w:color="auto" w:fill="auto"/>
            <w:tcMar>
              <w:left w:w="0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Адрес места жительства: _______________________________________________________________________________________________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7"/>
            <w:shd w:val="clear" w:color="auto" w:fill="auto"/>
            <w:tcMar>
              <w:left w:w="0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Телефон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725" w:type="dxa"/>
            <w:gridSpan w:val="7"/>
            <w:shd w:val="clear" w:color="auto" w:fill="auto"/>
            <w:tcMar>
              <w:left w:w="525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1.3. Сведения о Заказчике (законном представителе Потребителя или лице, заключающем договор от имени </w:t>
            </w:r>
            <w:r>
              <w:rPr>
                <w:rFonts w:ascii="Times New Roman" w:hAnsi="Times New Roman"/>
                <w:sz w:val="17"/>
                <w:szCs w:val="17"/>
              </w:rPr>
              <w:t>Потребителя):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0725" w:type="dxa"/>
            <w:gridSpan w:val="7"/>
            <w:shd w:val="clear" w:color="auto" w:fill="auto"/>
            <w:tcMar>
              <w:left w:w="0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__________________________ , дата рождения ___________ г., данные документа, удостоверяющего личность: Паспорт гражданина РФ (вид документа) _______ (серия) ___________(номер) ________________________________________________________________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_______ (кем, когда выдан), </w:t>
            </w:r>
          </w:p>
          <w:p w:rsidR="00737B63" w:rsidRDefault="00737B63">
            <w:pPr>
              <w:jc w:val="both"/>
            </w:pP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7"/>
            <w:shd w:val="clear" w:color="auto" w:fill="auto"/>
            <w:tcMar>
              <w:left w:w="0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Адрес места жительства: _______________________________________________________________________________________________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7"/>
            <w:shd w:val="clear" w:color="auto" w:fill="auto"/>
            <w:tcMar>
              <w:left w:w="0" w:type="dxa"/>
            </w:tcMar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Телефон</w:t>
            </w:r>
            <w:bookmarkStart w:id="0" w:name="_GoBack"/>
            <w:bookmarkEnd w:id="0"/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737B63" w:rsidRDefault="00B77D81">
            <w:pPr>
              <w:jc w:val="center"/>
            </w:pPr>
            <w:r>
              <w:rPr>
                <w:rFonts w:ascii="Times" w:hAnsi="Times"/>
                <w:b/>
                <w:sz w:val="19"/>
                <w:szCs w:val="19"/>
              </w:rPr>
              <w:t>2.     Предмет договора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725" w:type="dxa"/>
            <w:gridSpan w:val="7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2.1. По настоящему договору Исполнитель, действуя с добровольного согласия Потребителя/Заказчика,  в соответствии с медицинскими показаниями и требованиями, установленными законодательством об основах охраны здоровья граждан, обязуется оказать ме</w:t>
            </w:r>
            <w:r>
              <w:rPr>
                <w:rFonts w:ascii="Times New Roman" w:hAnsi="Times New Roman"/>
                <w:sz w:val="17"/>
                <w:szCs w:val="17"/>
              </w:rPr>
              <w:t>дицинские услуги:</w:t>
            </w:r>
          </w:p>
        </w:tc>
      </w:tr>
    </w:tbl>
    <w:tbl>
      <w:tblPr>
        <w:tblStyle w:val="TableStyle1"/>
        <w:tblW w:w="4948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69"/>
        <w:gridCol w:w="549"/>
        <w:gridCol w:w="4735"/>
        <w:gridCol w:w="761"/>
        <w:gridCol w:w="898"/>
        <w:gridCol w:w="975"/>
        <w:gridCol w:w="1020"/>
        <w:gridCol w:w="1667"/>
      </w:tblGrid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r>
              <w:rPr>
                <w:szCs w:val="12"/>
              </w:rPr>
              <w:t>№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r>
              <w:rPr>
                <w:szCs w:val="12"/>
              </w:rPr>
              <w:t>Наименование услуги</w:t>
            </w: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proofErr w:type="spellStart"/>
            <w:proofErr w:type="gramStart"/>
            <w:r>
              <w:rPr>
                <w:szCs w:val="12"/>
              </w:rPr>
              <w:t>Ед</w:t>
            </w:r>
            <w:proofErr w:type="spellEnd"/>
            <w:proofErr w:type="gramEnd"/>
            <w:r>
              <w:rPr>
                <w:szCs w:val="12"/>
              </w:rPr>
              <w:t xml:space="preserve"> </w:t>
            </w:r>
            <w:proofErr w:type="spellStart"/>
            <w:r>
              <w:rPr>
                <w:szCs w:val="12"/>
              </w:rPr>
              <w:t>изм</w:t>
            </w:r>
            <w:proofErr w:type="spellEnd"/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r>
              <w:rPr>
                <w:szCs w:val="12"/>
              </w:rPr>
              <w:t>Количество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r>
              <w:rPr>
                <w:szCs w:val="12"/>
              </w:rPr>
              <w:t>Цена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r>
              <w:rPr>
                <w:szCs w:val="12"/>
              </w:rPr>
              <w:t>Сумма, руб.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0A99" w:rsidRDefault="00000A99">
            <w:pPr>
              <w:jc w:val="center"/>
            </w:pPr>
            <w:r>
              <w:rPr>
                <w:szCs w:val="12"/>
              </w:rPr>
              <w:t>Всего</w:t>
            </w: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1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2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3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4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5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6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7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  <w:r>
              <w:rPr>
                <w:szCs w:val="12"/>
              </w:rPr>
              <w:t>8</w:t>
            </w: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</w:tr>
      <w:tr w:rsidR="00000A99" w:rsidTr="00000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" w:type="dxa"/>
            <w:shd w:val="clear" w:color="auto" w:fill="auto"/>
            <w:vAlign w:val="bottom"/>
          </w:tcPr>
          <w:p w:rsidR="00000A99" w:rsidRDefault="00000A99"/>
        </w:tc>
        <w:tc>
          <w:tcPr>
            <w:tcW w:w="5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4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jc w:val="right"/>
            </w:pPr>
            <w:r>
              <w:rPr>
                <w:szCs w:val="12"/>
              </w:rPr>
              <w:t>ИТОГО:</w:t>
            </w:r>
          </w:p>
        </w:tc>
        <w:tc>
          <w:tcPr>
            <w:tcW w:w="7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/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wordWrap w:val="0"/>
              <w:jc w:val="right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0A99" w:rsidRDefault="00000A99">
            <w:pPr>
              <w:jc w:val="right"/>
            </w:pPr>
          </w:p>
        </w:tc>
      </w:tr>
    </w:tbl>
    <w:tbl>
      <w:tblPr>
        <w:tblStyle w:val="TableStyle2"/>
        <w:tblW w:w="5000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887"/>
      </w:tblGrid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10725" w:type="dxa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2.3. Исполнитель оказывает медицинские услуги Потребителю/Заказчику, согласно режиму работы Исполнителя, по месту своего нахождения по адресу: Курганская область, г. Курган, ул. М. Ульяновой, 6, в соответствии с Правилами предоставления платных м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едицинских услуг, утвержденных Приказом ФГБУ «НМИЦ ТО имени академика Г.А.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» Минздрава России № 99 дата 04.03.2024г.</w:t>
            </w:r>
          </w:p>
        </w:tc>
      </w:tr>
    </w:tbl>
    <w:tbl>
      <w:tblPr>
        <w:tblStyle w:val="TableStyle3"/>
        <w:tblW w:w="5000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3289"/>
        <w:gridCol w:w="1081"/>
        <w:gridCol w:w="655"/>
        <w:gridCol w:w="1264"/>
        <w:gridCol w:w="1370"/>
        <w:gridCol w:w="1614"/>
        <w:gridCol w:w="1203"/>
      </w:tblGrid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3. Стоимость услуг, сроки и порядок их оплаты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3.1. Стоимость медицинских услуг определяется на основании Прейскуранта на платные медицинские и иные услуги, утвержденного Исполнителем и действующего с 12.01.2026 г. и составляет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_______-00 (_______________________________________________ р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убля 00 копеек), без НДС.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3.2.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Исполнитель, в соответствии с законодательством РФ выдает  Заказчику  документ, подтверждающий произведенную оплату предоставленных медицинских услуг (контрольно-кассовый чек, квитанция или иной бланк строгой отчет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ности (документ установленного образца). </w:t>
            </w:r>
            <w:proofErr w:type="gramEnd"/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3.3. Заказчик  осуществляет 100%  предоплату медицинских услуг, указанных в п. 2.1. Договора, наличными денежными средствами через кассу Исполнителя, либо путем перечисления денежных средств на расчетный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счет Исполнителя, указанного в настоящем Договоре.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3.4. При возникновении необходимости оказания дополнительных медицинских услуг, не предусмотренных настоящим договором, они выполняются с согласия Потребителя/Заказчика с оплатой по утвержденн</w:t>
            </w:r>
            <w:r>
              <w:rPr>
                <w:rFonts w:ascii="Times New Roman" w:hAnsi="Times New Roman"/>
                <w:sz w:val="17"/>
                <w:szCs w:val="17"/>
              </w:rPr>
              <w:t>ому прейскуранту, с заключением дополнительного соглашения к настоящему Договору, либо отдельного договора на оказание платных медицинских услуг.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3.5. При уменьшении стоимости оказанных услуг по настоящему Договору, возврат денежных сре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дств пр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>ои</w:t>
            </w:r>
            <w:r>
              <w:rPr>
                <w:rFonts w:ascii="Times New Roman" w:hAnsi="Times New Roman"/>
                <w:sz w:val="17"/>
                <w:szCs w:val="17"/>
              </w:rPr>
              <w:t>зводится Заказчику.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725" w:type="dxa"/>
            <w:gridSpan w:val="8"/>
            <w:shd w:val="clear" w:color="auto" w:fill="auto"/>
          </w:tcPr>
          <w:p w:rsidR="00737B63" w:rsidRDefault="00737B63">
            <w:pPr>
              <w:jc w:val="center"/>
            </w:pP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8"/>
            <w:shd w:val="clear" w:color="auto" w:fill="auto"/>
          </w:tcPr>
          <w:p w:rsidR="003F5232" w:rsidRDefault="003F5232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3F5232" w:rsidRDefault="003F5232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3F5232" w:rsidRDefault="003F5232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4. Права и обязанности Сторон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0725" w:type="dxa"/>
            <w:gridSpan w:val="8"/>
            <w:shd w:val="clear" w:color="auto" w:fill="auto"/>
          </w:tcPr>
          <w:p w:rsidR="003F5232" w:rsidRDefault="00B77D81" w:rsidP="003F5232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       </w:t>
            </w:r>
          </w:p>
          <w:p w:rsidR="003F5232" w:rsidRDefault="003F5232" w:rsidP="003F5232">
            <w:pPr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737B63" w:rsidRDefault="003F5232" w:rsidP="003F5232">
            <w:pPr>
              <w:ind w:firstLine="369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B77D81">
              <w:rPr>
                <w:rFonts w:ascii="Times New Roman" w:hAnsi="Times New Roman"/>
                <w:b/>
                <w:sz w:val="17"/>
                <w:szCs w:val="17"/>
              </w:rPr>
              <w:t xml:space="preserve">4.1. Исполнитель обязан: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4.1.1. оказать Потребителю медицинские услуги надлежащего качества, в полном объеме  согласно условиям настоящего Договора, в соответствии с порядками оказания медицинской помощи, на основе клинических рекомендаций, с учетом стандартов медицинско</w:t>
            </w:r>
            <w:r>
              <w:rPr>
                <w:rFonts w:ascii="Times New Roman" w:hAnsi="Times New Roman"/>
                <w:sz w:val="17"/>
                <w:szCs w:val="17"/>
              </w:rPr>
              <w:t>й помощи, утвержденных Министерством здравоохранения Российской Федерации;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4.1.2. предоставить в доступной форме Потребителю информацию о возможности получения соответствующих видов и объемов медицинских услуг без взимания платы в рамках програм</w:t>
            </w:r>
            <w:r>
              <w:rPr>
                <w:rFonts w:ascii="Times New Roman" w:hAnsi="Times New Roman"/>
                <w:sz w:val="17"/>
                <w:szCs w:val="17"/>
              </w:rPr>
              <w:t>м государственных гарантий бесплатного оказания гражданам медицинской помощи (далее - программа), сроки ожидания оказания медицинской помощи, оказание которой осуществляется бесплатно (*** пункт не применяется для иностранных граждан);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4.1.3. пр</w:t>
            </w:r>
            <w:r>
              <w:rPr>
                <w:rFonts w:ascii="Times New Roman" w:hAnsi="Times New Roman"/>
                <w:sz w:val="17"/>
                <w:szCs w:val="17"/>
              </w:rPr>
              <w:t>едоставить Потребителю/Заказчику в доступной форме информацию, содержащую сведения об Исполнителе, информацию о предоставляемых платных медицинских услугах, информацию о методах оказания медицинской помощи, связанных с ними рисках, возможных видах медицинс</w:t>
            </w:r>
            <w:r>
              <w:rPr>
                <w:rFonts w:ascii="Times New Roman" w:hAnsi="Times New Roman"/>
                <w:sz w:val="17"/>
                <w:szCs w:val="17"/>
              </w:rPr>
              <w:t>кого вмешательства, их последствиях и ожидаемых результатах оказания медицинской помощи, другие сведения, относящиеся к предмету договора, сроки ожидания предоставления платных медицинских услуг;</w:t>
            </w:r>
            <w:proofErr w:type="gramEnd"/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4.1.4. предоставить Потребителю/Заказчику информа</w:t>
            </w:r>
            <w:r>
              <w:rPr>
                <w:rFonts w:ascii="Times New Roman" w:hAnsi="Times New Roman"/>
                <w:sz w:val="17"/>
                <w:szCs w:val="17"/>
              </w:rPr>
              <w:t>цию о возможности осуществления отдельных консультаций или медицинских вмешательствах, в том числе в объеме, превышающем объем выполняемого стандарта медицинской помощи;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4.1.5. до заключения договора уведомить Потребителя/Заказчика о том, что не</w:t>
            </w:r>
            <w:r>
              <w:rPr>
                <w:rFonts w:ascii="Times New Roman" w:hAnsi="Times New Roman"/>
                <w:sz w:val="17"/>
                <w:szCs w:val="17"/>
              </w:rPr>
              <w:t>соблюдение указаний (рекомендаций) Исполнителя (медицинского работника, предоставляющего услугу), в том числе назначенного режима лечения, могут снизить качество предоставляемой услуги, повлечь за собой невозможность ее завершения в срок или отрицательно с</w:t>
            </w:r>
            <w:r>
              <w:rPr>
                <w:rFonts w:ascii="Times New Roman" w:hAnsi="Times New Roman"/>
                <w:sz w:val="17"/>
                <w:szCs w:val="17"/>
              </w:rPr>
              <w:t>казаться на состоянии здоровья Потребителя.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4.1.6. сохранять конфиденциальность информации о факте обращения Потребителя за оказанием медицинской помощи, состоянии его здоровья и диагнозе, иные сведения, полученные при его медицинском обследован</w:t>
            </w:r>
            <w:r>
              <w:rPr>
                <w:rFonts w:ascii="Times New Roman" w:hAnsi="Times New Roman"/>
                <w:sz w:val="17"/>
                <w:szCs w:val="17"/>
              </w:rPr>
              <w:t>ии и лечении в соответствии с действующим законодательством РФ.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4.1.7. вести всю необходимую медицинскую документацию в порядке, установленном действующим законодательством Российской Федерации. После оказания медицинских услуг выдать Потребител</w:t>
            </w:r>
            <w:r>
              <w:rPr>
                <w:rFonts w:ascii="Times New Roman" w:hAnsi="Times New Roman"/>
                <w:sz w:val="17"/>
                <w:szCs w:val="17"/>
              </w:rPr>
              <w:t>ю медицинские документы (копии медицинских документов, выписки из медицинских документов), отражающие состояние его здоровья.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4.1.8. предупредить Потребителя предоставления на возмездной основе дополнительных медицинских услуг, не предусмотренны</w:t>
            </w:r>
            <w:r>
              <w:rPr>
                <w:rFonts w:ascii="Times New Roman" w:hAnsi="Times New Roman"/>
                <w:sz w:val="17"/>
                <w:szCs w:val="17"/>
              </w:rPr>
              <w:t>х договором, в случае необходимости предоставления таких услуг.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4.1.9. предоставить Потребителю (законному представителю потребителя) по его требованию и в доступной для него форме информацию:</w:t>
            </w:r>
          </w:p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а) о состоянии его здоровья, включая сведения о </w:t>
            </w:r>
            <w:r>
              <w:rPr>
                <w:rFonts w:ascii="Times New Roman" w:hAnsi="Times New Roman"/>
                <w:sz w:val="17"/>
                <w:szCs w:val="17"/>
              </w:rPr>
              <w:t>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      </w:r>
          </w:p>
          <w:p w:rsidR="00737B63" w:rsidRDefault="00B77D81">
            <w:pPr>
              <w:jc w:val="both"/>
            </w:pP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б) об используемых при предоставлении платных медицинских услуг лекарственных препара</w:t>
            </w:r>
            <w:r>
              <w:rPr>
                <w:rFonts w:ascii="Times New Roman" w:hAnsi="Times New Roman"/>
                <w:sz w:val="17"/>
                <w:szCs w:val="17"/>
              </w:rPr>
              <w:t>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      </w:r>
            <w:proofErr w:type="gramEnd"/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4.1.10. Пред</w:t>
            </w:r>
            <w:r>
              <w:rPr>
                <w:rFonts w:ascii="Times New Roman" w:hAnsi="Times New Roman"/>
                <w:sz w:val="17"/>
                <w:szCs w:val="17"/>
              </w:rPr>
              <w:t>упредить Потребителя/Заказчика о том, что согласно ч.2 ст.11 Федерального закона №38-ФЗ «О предупреждении распространения в Российской Федерации заболевания, вызываемого вирусом иммунодефицита человека (ВИЧ-инфекции)»,  в случае выявления ВИЧ-инфекции у ин</w:t>
            </w:r>
            <w:r>
              <w:rPr>
                <w:rFonts w:ascii="Times New Roman" w:hAnsi="Times New Roman"/>
                <w:sz w:val="17"/>
                <w:szCs w:val="17"/>
              </w:rPr>
              <w:t>остранных граждан и лиц без гражданства, находящихся на территории Российской Федерации, они подлежат депортации из Российской Федерации в порядке, установленном законодательством Российской Федерации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.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(***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п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>ункт применяется для иностранных граждан)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  4.2. Права Исполнителя: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4.2.1. на оплату предоставленной Потребителю медицинской услуги в срок и в порядке, которые определены договором;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4.2.2. получить от Потребителя следующие сведения: фамилия, имя и отчество, адрес места жите</w:t>
            </w:r>
            <w:r>
              <w:rPr>
                <w:rFonts w:ascii="Times New Roman" w:hAnsi="Times New Roman"/>
                <w:sz w:val="17"/>
                <w:szCs w:val="17"/>
              </w:rPr>
              <w:t>льства и телефон Потребителя, а также иные сведения, необходимые для заключения договора и оказания медицинских услуг;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4.2.3. фиксировать в медицинской документации Потребителя все случаи, которые могут оказать влияние на ход лечения (реабилитац</w:t>
            </w:r>
            <w:r>
              <w:rPr>
                <w:rFonts w:ascii="Times New Roman" w:hAnsi="Times New Roman"/>
                <w:sz w:val="17"/>
                <w:szCs w:val="17"/>
              </w:rPr>
              <w:t>ии), по каждому факту нарушений составлять соответствующий Акт.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4.2.4. при отказе Потребителя от исполнения Договора требовать от Потребителя оплаты фактически понесенных Исполнителем расходов.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4.2.5. Расторгнуть Договор в случае невы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полнения Потребителем условий настоящего Договора.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4.2.6. при оказании медицинских услуг по настоящему Договору, сотрудничать с иными медицинскими организациями и специалистами.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        4.3. Потребитель (Законный представитель) обязан: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4.3.1. сообщить Исполнителю все сведения о наличии у Потребителя непереносимости или аллергических реакций на приём каких-либо препаратов, о проведении процедур или иного медицинского вмешательства в организм, а также о наличии у него ранее устан</w:t>
            </w:r>
            <w:r>
              <w:rPr>
                <w:rFonts w:ascii="Times New Roman" w:hAnsi="Times New Roman"/>
                <w:sz w:val="17"/>
                <w:szCs w:val="17"/>
              </w:rPr>
              <w:t>овленных заболеваний, которые могут осложнить процедуру лечения в клинике Исполнителя. При наличии тяжкого сопутствующего заболевания, малого или пожилого возраста Пациента необходимо иметь сопровождающее его лицо.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4.3.2. соблюдать санитарно-эпи</w:t>
            </w:r>
            <w:r>
              <w:rPr>
                <w:rFonts w:ascii="Times New Roman" w:hAnsi="Times New Roman"/>
                <w:sz w:val="17"/>
                <w:szCs w:val="17"/>
              </w:rPr>
              <w:t>демиологический и лечебно-охранительный режим учреждения Исполнителя; соблюдать правила внутреннего распорядка для пациентов; выполнять все медицинские предписания, назначения, рекомендации Исполнителя (медицинского работника, предоставляющего платную меди</w:t>
            </w:r>
            <w:r>
              <w:rPr>
                <w:rFonts w:ascii="Times New Roman" w:hAnsi="Times New Roman"/>
                <w:sz w:val="17"/>
                <w:szCs w:val="17"/>
              </w:rPr>
              <w:t>цинскую услугу), в том числе назначенного режима лечения.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4.3.3. предоставить Исполнителю следующие сведения: фамилия, имя и отчество, адрес места жительства и телефон Потребителя, а также иные сведения, необходимые для заключения договора и ока</w:t>
            </w:r>
            <w:r>
              <w:rPr>
                <w:rFonts w:ascii="Times New Roman" w:hAnsi="Times New Roman"/>
                <w:sz w:val="17"/>
                <w:szCs w:val="17"/>
              </w:rPr>
              <w:t>зания медицинских услуг.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4.3.4.оплатить предоставленную Исполнителем медицинскую услугу в порядке, сроке и на условиях, установленных настоящим Договором;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4.3.5. при отказе Потребителя (Заказчика, Законного представителя) от исполнени</w:t>
            </w:r>
            <w:r>
              <w:rPr>
                <w:rFonts w:ascii="Times New Roman" w:hAnsi="Times New Roman"/>
                <w:sz w:val="17"/>
                <w:szCs w:val="17"/>
              </w:rPr>
              <w:t>я Договора, оплатить Исполнителю фактически понесенные расходы;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4.3.6 своевременно подписать Акт об оказании платных медицинских услуг.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        4.4. Права Потребителя (Законного представителя):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4.4.1. получать медицинские услуги в </w:t>
            </w:r>
            <w:r>
              <w:rPr>
                <w:rFonts w:ascii="Times New Roman" w:hAnsi="Times New Roman"/>
                <w:sz w:val="17"/>
                <w:szCs w:val="17"/>
              </w:rPr>
              <w:t>соответствии с п. 2.1. настоящего Договора;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4.4.2. получить информацию о состоянии своего здоровья, включая сведения о результатах обследования, наличии заболевания, диагнозе и прогнозе, ознакомиться с документами и/или информацией, указанными в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пунктах 4.1.2.- 4.1.5. договора.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4.4.3. получить от Исполнителя документы, необходимые для оплаты предоставленных медицинских услуг, а также документ, подтверждающий произведенную оплату.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4.4.4. отказаться от исполнения обязательств </w:t>
            </w:r>
            <w:r>
              <w:rPr>
                <w:rFonts w:ascii="Times New Roman" w:hAnsi="Times New Roman"/>
                <w:sz w:val="17"/>
                <w:szCs w:val="17"/>
              </w:rPr>
              <w:t>по Договору при условии оплаты Исполнителю фактически понесенных им расходов.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        4.5. Стороны обязуются соблюдать конфиденциальность о  лечебной, финансовой и иной информации, полученной от другой Стороны при исполнении настоящего Договора.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737B63">
            <w:pPr>
              <w:jc w:val="center"/>
            </w:pP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5.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Порядок изменения и расторжения Договора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          5.2. Настоящий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Договор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мо</w:t>
            </w:r>
            <w:r>
              <w:rPr>
                <w:rFonts w:ascii="Times New Roman" w:hAnsi="Times New Roman"/>
                <w:sz w:val="17"/>
                <w:szCs w:val="17"/>
              </w:rPr>
              <w:t>жет быть расторгнут в случаях: невыполнения Потребителем/Заказчиком  условий договора, касающихся оплаты медицинских услуг; невыполнение врачебных предписаний, указанных в медицинской карте лечащим врачом; несоблюдение Потребителем лечебно-охранительного р</w:t>
            </w:r>
            <w:r>
              <w:rPr>
                <w:rFonts w:ascii="Times New Roman" w:hAnsi="Times New Roman"/>
                <w:sz w:val="17"/>
                <w:szCs w:val="17"/>
              </w:rPr>
              <w:t>ежима, установленного Исполнителем, в том числе правил внутреннего распорядка для пациентов; несоблюдение Потребителем санитарно-эпидемиологического режима.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5.3. В случае невыполнения Потребителем лечебных мероприятий, предоставления неполной ил</w:t>
            </w:r>
            <w:r>
              <w:rPr>
                <w:rFonts w:ascii="Times New Roman" w:hAnsi="Times New Roman"/>
                <w:sz w:val="17"/>
                <w:szCs w:val="17"/>
              </w:rPr>
              <w:t>и недостоверной информации о сопутствующих заболеваниях, Потребитель (законный представитель)  несет ответственность за наступившие неблагоприятные последствия лечения.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5.4. В случае расторжения Договора по вине Потребителя медицинские услуги подлежат оплате в объеме фактически понесенных Исполнителем расходов.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6. Ответственность Сторон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6.2. Вред, причиненный жизни или здоровью Пот</w:t>
            </w:r>
            <w:r>
              <w:rPr>
                <w:rFonts w:ascii="Times New Roman" w:hAnsi="Times New Roman"/>
                <w:sz w:val="17"/>
                <w:szCs w:val="17"/>
              </w:rPr>
              <w:t>ребителя в результате предоставления некачественной услуги, подлежит возмещению Исполнителем в соответствии с законодательством Российской Федерации.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6.3. При обнаружении недостатка медицинской услуги, в том числе оказания не в полном объеме, По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требитель вправе по своему выбору потребовать безвозмездного оказания услуги, либо соразмерного уменьшения стоимости оказанной услуги.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6.4. Стороны освобождаются от ответственности за частичное или полное неисполнение обязательств по настоящему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наступления которых Сторона, не исполнившая обязательств полностью или частично, не могл</w:t>
            </w:r>
            <w:r>
              <w:rPr>
                <w:rFonts w:ascii="Times New Roman" w:hAnsi="Times New Roman"/>
                <w:sz w:val="17"/>
                <w:szCs w:val="17"/>
              </w:rPr>
              <w:t>а ни предвидеть, ни предотвратить разумными мерами.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6.5. Ответственность Исполнителя не наступает в  случае невозможности выполнения лечебной задачи по вине Потребителя (пациент умышленно или по неосторожности скрыл информацию или предоставил Ис</w:t>
            </w:r>
            <w:r>
              <w:rPr>
                <w:rFonts w:ascii="Times New Roman" w:hAnsi="Times New Roman"/>
                <w:sz w:val="17"/>
                <w:szCs w:val="17"/>
              </w:rPr>
              <w:t>полнителю недостоверную информацию о своих прошлых заболеваниях, оперативных вмешательствах, аллергических реакциях).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6.6. Все спорные вопросы по настоящему Договору решаются путем переговоров. Если согласие не достигнуто, то спор передается на </w:t>
            </w:r>
            <w:r>
              <w:rPr>
                <w:rFonts w:ascii="Times New Roman" w:hAnsi="Times New Roman"/>
                <w:sz w:val="17"/>
                <w:szCs w:val="17"/>
              </w:rPr>
              <w:t>рассмотрение Курганского городского суда Курганской области, с соблюдением претензионного порядка. Срок рассмотрения претензии – 10 рабочих дней с момента получения.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7. Срок действия Договора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7.1. Настоящий Договор вступает в силу с момента его подписания Сторонами и действует до полного исполнения Сторонами обязательств по нему.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8. Заключительные положения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8.1. Изменения и дополнения к настоящему Договору оформляются тол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ько в письменной форме в виде дополнительного соглашения к Договору, которое является неотъемлемой частью Договора и должно быть подписано обеими Сторонами.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8.2. Платные медицинские услуги предоставляются при наличии Информированного добровольн</w:t>
            </w:r>
            <w:r>
              <w:rPr>
                <w:rFonts w:ascii="Times New Roman" w:hAnsi="Times New Roman"/>
                <w:sz w:val="17"/>
                <w:szCs w:val="17"/>
              </w:rPr>
              <w:t>ого согласия пациента на предоставление платных медицинских услуг,  данного в порядке, установленном законодательством Российской Федерации об охране здоровья граждан (Приложение №1 к Договору).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8.3.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В случае если при предоставлении платных меди</w:t>
            </w:r>
            <w:r>
              <w:rPr>
                <w:rFonts w:ascii="Times New Roman" w:hAnsi="Times New Roman"/>
                <w:sz w:val="17"/>
                <w:szCs w:val="17"/>
              </w:rPr>
              <w:t>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заболеваний, такие медицинские услуги оказываю</w:t>
            </w:r>
            <w:r>
              <w:rPr>
                <w:rFonts w:ascii="Times New Roman" w:hAnsi="Times New Roman"/>
                <w:sz w:val="17"/>
                <w:szCs w:val="17"/>
              </w:rPr>
              <w:t>тся без взимания платы в соответствии с Федеральным законом от 21.11.2011 N 323-ФЗ "Об основах охраны здоровья граждан в Российской Федерации".</w:t>
            </w:r>
            <w:proofErr w:type="gramEnd"/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8.4. Платные медицинские услуги могут предоставляться в полном объеме стандарта медицинской помощи, у</w:t>
            </w:r>
            <w:r>
              <w:rPr>
                <w:rFonts w:ascii="Times New Roman" w:hAnsi="Times New Roman"/>
                <w:sz w:val="17"/>
                <w:szCs w:val="17"/>
              </w:rPr>
              <w:t>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   8.5. В остальном, что не предусмотрено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8.6. Настоящий Договор составлен в 2 (двух) экземплярах, имеющих равную юридическую силу, по одному для каждой из Сторон.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8.7.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Своей подписью под настоящим Договором Потребитель/Заказчик подтверждает, что ознакомлен с лицензией на осущ</w:t>
            </w:r>
            <w:r>
              <w:rPr>
                <w:rFonts w:ascii="Times New Roman" w:hAnsi="Times New Roman"/>
                <w:sz w:val="17"/>
                <w:szCs w:val="17"/>
              </w:rPr>
              <w:t>ествление медицинской деятельности (с приложениями), Уставом Исполнителя, а также проинформирован о запрете курения табака на территории и в помещениях Исполнителя в соответствии с Федеральным законом от 23 февраля 2013 г. №15-ФЗ "Об охране здоровья гражда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 от воздействия окружающего табачного дыма, последствий потребления табака или потребления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никотинсодержащей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продукции".</w:t>
            </w:r>
            <w:proofErr w:type="gramEnd"/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8.8. Своей подписью под настоящим договором Потребитель/Заказчик  подтверждает, что даёт своё согласие на обработку персона</w:t>
            </w:r>
            <w:r>
              <w:rPr>
                <w:rFonts w:ascii="Times New Roman" w:hAnsi="Times New Roman"/>
                <w:sz w:val="17"/>
                <w:szCs w:val="17"/>
              </w:rPr>
              <w:t>льных данных в соответствии с  Федеральным законом от 27.07.2006 № 152-ФЗ «О персональных данных»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8.9. Своей подписью под настоящим Договором Потребитель/Заказчик подтверждает, что ознакомлен с порядком оказания бесплатной медицинской помощи зас</w:t>
            </w:r>
            <w:r>
              <w:rPr>
                <w:rFonts w:ascii="Times New Roman" w:hAnsi="Times New Roman"/>
                <w:sz w:val="17"/>
                <w:szCs w:val="17"/>
              </w:rPr>
              <w:t>трахованным пациентам в рамках программы  государственных гарантий и территориальной программы государственных гарантий бесплатного оказания гражданам медицинской помощи. Потребитель/Заказчик осознанно, по собственному желанию, заключил договор об оказании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платных медицинских услуг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.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(***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п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>ункт не применятся для иностранных граждан)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     8.10. Приложения к Договору являются его неотъемлемыми частями:</w:t>
            </w:r>
          </w:p>
          <w:p w:rsidR="00737B63" w:rsidRDefault="00B77D81">
            <w:pPr>
              <w:jc w:val="both"/>
            </w:pPr>
            <w:r>
              <w:rPr>
                <w:rFonts w:ascii="Times New Roman" w:hAnsi="Times New Roman"/>
                <w:sz w:val="17"/>
                <w:szCs w:val="17"/>
              </w:rPr>
              <w:t>- Информированное добровольное согласие пациента/законного представителя на предоставление платных медиц</w:t>
            </w:r>
            <w:r>
              <w:rPr>
                <w:rFonts w:ascii="Times New Roman" w:hAnsi="Times New Roman"/>
                <w:sz w:val="17"/>
                <w:szCs w:val="17"/>
              </w:rPr>
              <w:t>инских услуг (Приложение №1).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8. Адреса, реквизиты и подписи Сторон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8.1 Исполнитель:</w:t>
            </w:r>
          </w:p>
        </w:tc>
        <w:tc>
          <w:tcPr>
            <w:tcW w:w="5370" w:type="dxa"/>
            <w:gridSpan w:val="4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8.2. Заказчик: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Юридический адрес: ул. М. Ульяновой, 6, г. Курган, 640021, бокс №36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ИНН 4501022210 КПП 450101001  ОГРН  1024500526885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 xml:space="preserve">УФК по Новосибирской  области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(ФГБУ «НМИЦ ТО имени академика Г.А.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» Минздрава России, 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л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>/с 20436X09140)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Единый казначейский счет 40102810445370000043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Казначейский счет 03214643000000015110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 xml:space="preserve">БИК 015004950 Банк </w:t>
            </w:r>
            <w:proofErr w:type="gramStart"/>
            <w:r>
              <w:rPr>
                <w:rFonts w:ascii="Times New Roman" w:hAnsi="Times New Roman"/>
                <w:sz w:val="15"/>
                <w:szCs w:val="15"/>
              </w:rPr>
              <w:t>СИБИРСКОЕ</w:t>
            </w:r>
            <w:proofErr w:type="gramEnd"/>
            <w:r>
              <w:rPr>
                <w:rFonts w:ascii="Times New Roman" w:hAnsi="Times New Roman"/>
                <w:sz w:val="15"/>
                <w:szCs w:val="15"/>
              </w:rPr>
              <w:t xml:space="preserve"> ГУ БАНКА РОССИИ//УФК по Новосибирской области, г. Новосибирс</w:t>
            </w:r>
            <w:r>
              <w:rPr>
                <w:rFonts w:ascii="Times New Roman" w:hAnsi="Times New Roman"/>
                <w:sz w:val="15"/>
                <w:szCs w:val="15"/>
              </w:rPr>
              <w:t>к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ОКТМО 37701000 ОКПО 01966443</w:t>
            </w:r>
          </w:p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Тел. (3522) 45-47-47, 45-17-96;   тел./факс  45-40-60, 45-45-05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 xml:space="preserve"> Ф.И.О.                        </w:t>
            </w:r>
          </w:p>
        </w:tc>
        <w:tc>
          <w:tcPr>
            <w:tcW w:w="4125" w:type="dxa"/>
            <w:gridSpan w:val="3"/>
            <w:tcBorders>
              <w:right w:val="single" w:sz="5" w:space="0" w:color="auto"/>
            </w:tcBorders>
            <w:shd w:val="clear" w:color="auto" w:fill="auto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Дата рождения</w:t>
            </w:r>
          </w:p>
        </w:tc>
        <w:tc>
          <w:tcPr>
            <w:tcW w:w="4125" w:type="dxa"/>
            <w:gridSpan w:val="3"/>
            <w:tcBorders>
              <w:right w:val="single" w:sz="5" w:space="0" w:color="auto"/>
            </w:tcBorders>
            <w:shd w:val="clear" w:color="auto" w:fill="auto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Паспорт серия, номер,</w:t>
            </w:r>
          </w:p>
        </w:tc>
        <w:tc>
          <w:tcPr>
            <w:tcW w:w="4125" w:type="dxa"/>
            <w:gridSpan w:val="3"/>
            <w:tcBorders>
              <w:right w:val="single" w:sz="5" w:space="0" w:color="auto"/>
            </w:tcBorders>
            <w:shd w:val="clear" w:color="auto" w:fill="auto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Паспорт гражданина РФ серия            номер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Выдан:</w:t>
            </w:r>
          </w:p>
        </w:tc>
        <w:tc>
          <w:tcPr>
            <w:tcW w:w="4125" w:type="dxa"/>
            <w:gridSpan w:val="3"/>
            <w:tcBorders>
              <w:right w:val="single" w:sz="5" w:space="0" w:color="auto"/>
            </w:tcBorders>
            <w:shd w:val="clear" w:color="auto" w:fill="auto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Домашний адрес:</w:t>
            </w:r>
          </w:p>
        </w:tc>
        <w:tc>
          <w:tcPr>
            <w:tcW w:w="4125" w:type="dxa"/>
            <w:gridSpan w:val="3"/>
            <w:tcBorders>
              <w:right w:val="single" w:sz="5" w:space="0" w:color="auto"/>
            </w:tcBorders>
            <w:shd w:val="clear" w:color="auto" w:fill="auto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B77D81">
            <w:r>
              <w:rPr>
                <w:rFonts w:ascii="Times New Roman" w:hAnsi="Times New Roman"/>
                <w:sz w:val="15"/>
                <w:szCs w:val="15"/>
              </w:rPr>
              <w:t>Телефон:</w:t>
            </w:r>
          </w:p>
        </w:tc>
        <w:tc>
          <w:tcPr>
            <w:tcW w:w="4125" w:type="dxa"/>
            <w:gridSpan w:val="3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737B63"/>
        </w:tc>
        <w:tc>
          <w:tcPr>
            <w:tcW w:w="1350" w:type="dxa"/>
            <w:shd w:val="clear" w:color="auto" w:fill="auto"/>
            <w:vAlign w:val="bottom"/>
          </w:tcPr>
          <w:p w:rsidR="00737B63" w:rsidRDefault="00737B63"/>
        </w:tc>
        <w:tc>
          <w:tcPr>
            <w:tcW w:w="1590" w:type="dxa"/>
            <w:shd w:val="clear" w:color="auto" w:fill="auto"/>
            <w:vAlign w:val="bottom"/>
          </w:tcPr>
          <w:p w:rsidR="00737B63" w:rsidRDefault="00737B63"/>
        </w:tc>
        <w:tc>
          <w:tcPr>
            <w:tcW w:w="11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49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B77D81">
            <w:r>
              <w:rPr>
                <w:rFonts w:ascii="Times" w:hAnsi="Times"/>
                <w:sz w:val="17"/>
                <w:szCs w:val="17"/>
              </w:rPr>
              <w:t>Зам. главного врача по лечебной работе                             _____________________________В. В. Самылов                        МП</w:t>
            </w:r>
          </w:p>
        </w:tc>
        <w:tc>
          <w:tcPr>
            <w:tcW w:w="53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7B63" w:rsidRDefault="00B77D81">
            <w:r>
              <w:rPr>
                <w:sz w:val="19"/>
                <w:szCs w:val="19"/>
              </w:rPr>
              <w:t>V_____________________/_______________________/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3240" w:type="dxa"/>
            <w:shd w:val="clear" w:color="auto" w:fill="auto"/>
            <w:vAlign w:val="bottom"/>
          </w:tcPr>
          <w:p w:rsidR="00737B63" w:rsidRDefault="00737B63"/>
        </w:tc>
        <w:tc>
          <w:tcPr>
            <w:tcW w:w="1065" w:type="dxa"/>
            <w:shd w:val="clear" w:color="auto" w:fill="auto"/>
            <w:vAlign w:val="bottom"/>
          </w:tcPr>
          <w:p w:rsidR="00737B63" w:rsidRDefault="00737B63"/>
        </w:tc>
        <w:tc>
          <w:tcPr>
            <w:tcW w:w="645" w:type="dxa"/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737B63"/>
        </w:tc>
        <w:tc>
          <w:tcPr>
            <w:tcW w:w="1350" w:type="dxa"/>
            <w:shd w:val="clear" w:color="auto" w:fill="auto"/>
            <w:vAlign w:val="bottom"/>
          </w:tcPr>
          <w:p w:rsidR="00737B63" w:rsidRDefault="00737B63"/>
        </w:tc>
        <w:tc>
          <w:tcPr>
            <w:tcW w:w="1590" w:type="dxa"/>
            <w:shd w:val="clear" w:color="auto" w:fill="auto"/>
            <w:vAlign w:val="bottom"/>
          </w:tcPr>
          <w:p w:rsidR="00737B63" w:rsidRDefault="00737B63"/>
        </w:tc>
        <w:tc>
          <w:tcPr>
            <w:tcW w:w="1185" w:type="dxa"/>
            <w:shd w:val="clear" w:color="auto" w:fill="auto"/>
            <w:vAlign w:val="bottom"/>
          </w:tcPr>
          <w:p w:rsidR="00737B63" w:rsidRDefault="00737B63"/>
        </w:tc>
      </w:tr>
    </w:tbl>
    <w:p w:rsidR="00737B63" w:rsidRDefault="00B77D81">
      <w:r>
        <w:br w:type="page"/>
      </w:r>
    </w:p>
    <w:tbl>
      <w:tblPr>
        <w:tblStyle w:val="TableStyle3"/>
        <w:tblW w:w="5000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3289"/>
        <w:gridCol w:w="1081"/>
        <w:gridCol w:w="655"/>
        <w:gridCol w:w="1264"/>
        <w:gridCol w:w="1370"/>
        <w:gridCol w:w="1614"/>
        <w:gridCol w:w="1203"/>
      </w:tblGrid>
      <w:tr w:rsidR="0073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" w:type="dxa"/>
            <w:shd w:val="clear" w:color="auto" w:fill="auto"/>
            <w:vAlign w:val="bottom"/>
          </w:tcPr>
          <w:p w:rsidR="00737B63" w:rsidRDefault="00737B63"/>
        </w:tc>
        <w:tc>
          <w:tcPr>
            <w:tcW w:w="3240" w:type="dxa"/>
            <w:shd w:val="clear" w:color="auto" w:fill="auto"/>
            <w:vAlign w:val="bottom"/>
          </w:tcPr>
          <w:p w:rsidR="00737B63" w:rsidRDefault="00737B63"/>
        </w:tc>
        <w:tc>
          <w:tcPr>
            <w:tcW w:w="1065" w:type="dxa"/>
            <w:shd w:val="clear" w:color="auto" w:fill="auto"/>
            <w:vAlign w:val="bottom"/>
          </w:tcPr>
          <w:p w:rsidR="00737B63" w:rsidRDefault="00737B63"/>
        </w:tc>
        <w:tc>
          <w:tcPr>
            <w:tcW w:w="645" w:type="dxa"/>
            <w:shd w:val="clear" w:color="auto" w:fill="auto"/>
            <w:vAlign w:val="bottom"/>
          </w:tcPr>
          <w:p w:rsidR="00737B63" w:rsidRDefault="00737B63"/>
        </w:tc>
        <w:tc>
          <w:tcPr>
            <w:tcW w:w="1245" w:type="dxa"/>
            <w:shd w:val="clear" w:color="auto" w:fill="auto"/>
            <w:vAlign w:val="bottom"/>
          </w:tcPr>
          <w:p w:rsidR="00737B63" w:rsidRDefault="00737B63"/>
        </w:tc>
        <w:tc>
          <w:tcPr>
            <w:tcW w:w="1350" w:type="dxa"/>
            <w:shd w:val="clear" w:color="auto" w:fill="auto"/>
            <w:vAlign w:val="bottom"/>
          </w:tcPr>
          <w:p w:rsidR="00737B63" w:rsidRDefault="00737B63"/>
        </w:tc>
        <w:tc>
          <w:tcPr>
            <w:tcW w:w="1590" w:type="dxa"/>
            <w:shd w:val="clear" w:color="auto" w:fill="auto"/>
            <w:vAlign w:val="bottom"/>
          </w:tcPr>
          <w:p w:rsidR="00737B63" w:rsidRDefault="00737B63"/>
        </w:tc>
        <w:tc>
          <w:tcPr>
            <w:tcW w:w="1185" w:type="dxa"/>
            <w:shd w:val="clear" w:color="auto" w:fill="auto"/>
            <w:vAlign w:val="bottom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725" w:type="dxa"/>
            <w:gridSpan w:val="8"/>
            <w:shd w:val="clear" w:color="auto" w:fill="auto"/>
            <w:vAlign w:val="bottom"/>
          </w:tcPr>
          <w:p w:rsidR="00737B63" w:rsidRDefault="00B77D81">
            <w:pPr>
              <w:jc w:val="right"/>
            </w:pPr>
            <w:r>
              <w:rPr>
                <w:rFonts w:ascii="Times New Roman" w:hAnsi="Times New Roman"/>
                <w:sz w:val="19"/>
                <w:szCs w:val="19"/>
              </w:rPr>
              <w:t>Приложение №1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0725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Информированное </w:t>
            </w:r>
            <w:r>
              <w:rPr>
                <w:rFonts w:ascii="Times New Roman" w:hAnsi="Times New Roman"/>
                <w:sz w:val="19"/>
                <w:szCs w:val="19"/>
              </w:rPr>
              <w:t>добровольное согласие пациента</w:t>
            </w:r>
          </w:p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на предоставление платных медицинских услуг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0725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 xml:space="preserve">          На основании ст. 84 Федерального закона от 21.11.2011 N 323-ФЗ "Об основах охраны здоровья граждан в Российской Федерации" и в соответствии с требованиями «Правил предост</w:t>
            </w:r>
            <w:r>
              <w:rPr>
                <w:rFonts w:ascii="Times New Roman" w:hAnsi="Times New Roman"/>
                <w:sz w:val="19"/>
                <w:szCs w:val="19"/>
              </w:rPr>
              <w:t>авления медицинскими организациями платных медицинских услуг, утвержденных Постановлением Правительства РФ от 11.05.2023 N 736,</w:t>
            </w:r>
          </w:p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405" w:type="dxa"/>
            <w:shd w:val="clear" w:color="auto" w:fill="auto"/>
            <w:vAlign w:val="bottom"/>
          </w:tcPr>
          <w:p w:rsidR="00737B63" w:rsidRDefault="00B77D81">
            <w:pPr>
              <w:jc w:val="right"/>
            </w:pPr>
            <w:r>
              <w:rPr>
                <w:rFonts w:ascii="Times New Roman" w:hAnsi="Times New Roman"/>
                <w:sz w:val="19"/>
                <w:szCs w:val="19"/>
              </w:rPr>
              <w:t>Я,</w:t>
            </w:r>
          </w:p>
        </w:tc>
        <w:tc>
          <w:tcPr>
            <w:tcW w:w="754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37B63" w:rsidRDefault="00737B63">
            <w:pPr>
              <w:jc w:val="center"/>
            </w:pPr>
          </w:p>
        </w:tc>
        <w:tc>
          <w:tcPr>
            <w:tcW w:w="15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37B63" w:rsidRDefault="00B77D81">
            <w:pPr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дата рождения</w:t>
            </w:r>
          </w:p>
        </w:tc>
        <w:tc>
          <w:tcPr>
            <w:tcW w:w="11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37B63" w:rsidRDefault="00737B63"/>
        </w:tc>
      </w:tr>
      <w:tr w:rsidR="00737B63">
        <w:tblPrEx>
          <w:tblCellMar>
            <w:top w:w="0" w:type="dxa"/>
            <w:bottom w:w="0" w:type="dxa"/>
          </w:tblCellMar>
        </w:tblPrEx>
        <w:trPr>
          <w:cantSplit/>
          <w:trHeight w:val="7265"/>
        </w:trPr>
        <w:tc>
          <w:tcPr>
            <w:tcW w:w="10725" w:type="dxa"/>
            <w:gridSpan w:val="8"/>
            <w:shd w:val="clear" w:color="auto" w:fill="auto"/>
          </w:tcPr>
          <w:p w:rsidR="00737B63" w:rsidRDefault="003F5232">
            <w:r>
              <w:rPr>
                <w:rFonts w:ascii="Times New Roman" w:hAnsi="Times New Roman"/>
                <w:sz w:val="19"/>
                <w:szCs w:val="19"/>
              </w:rPr>
              <w:t>в рамках договора № _____от ____________</w:t>
            </w:r>
            <w:proofErr w:type="gramStart"/>
            <w:r w:rsidR="00B77D81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="00B77D81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 xml:space="preserve">даю свое добровольное согласие на предоставление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мне/лицу мной представляемому  медицинских услуг в ФГБУ «НМИЦ ТО имени академика Г.А.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» Минздрава России (далее — Учреждение), по адресу: г. 640021, г. Курган, ул.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М.Ульяновой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, д. 6 (бокс №36) на платной основе.             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                    1. При этом мне разъяснено и понятно право на получение бесплатной медицинской помощи, в том числе схожих медицинских услуг, в рамках прог</w:t>
            </w:r>
            <w:r>
              <w:rPr>
                <w:rFonts w:ascii="Times New Roman" w:hAnsi="Times New Roman"/>
                <w:sz w:val="19"/>
                <w:szCs w:val="19"/>
              </w:rPr>
              <w:t>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Я ознакомилс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я(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ась) с Программой государственных гарантий бесплатного ок</w:t>
            </w:r>
            <w:r>
              <w:rPr>
                <w:rFonts w:ascii="Times New Roman" w:hAnsi="Times New Roman"/>
                <w:sz w:val="19"/>
                <w:szCs w:val="19"/>
              </w:rPr>
              <w:t>азания гражданам медицинской помощи, «Территориальной программой государственных гарантий бесплатного оказания гражданам РФ медицинской помощи в г. Кургане», об условиях и сроках получения бесплатной медицинской помощи информирован(а). Мне разъяснен порядо</w:t>
            </w:r>
            <w:r>
              <w:rPr>
                <w:rFonts w:ascii="Times New Roman" w:hAnsi="Times New Roman"/>
                <w:sz w:val="19"/>
                <w:szCs w:val="19"/>
              </w:rPr>
              <w:t>к оказания бесплатной медицинской помощи. Получив от сотрудников Учреждения полную информацию о возможности и условиях предоставления мне бесплатных медицинских услуг в данном Учреждении, даю свое добровольное согласие на оказание мне платных медицинских у</w:t>
            </w:r>
            <w:r>
              <w:rPr>
                <w:rFonts w:ascii="Times New Roman" w:hAnsi="Times New Roman"/>
                <w:sz w:val="19"/>
                <w:szCs w:val="19"/>
              </w:rPr>
              <w:t>слуг и гото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в(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а) их оплатить. (***пункт не применяется для иностранных граждан).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2. Мне разъяснено и я осознаю, что проводимое лечение не гарантирует мне/лицу мной представляемому (Пациент) 100% результат.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3. Я согласе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на) с тем, что используемая технологи</w:t>
            </w:r>
            <w:r>
              <w:rPr>
                <w:rFonts w:ascii="Times New Roman" w:hAnsi="Times New Roman"/>
                <w:sz w:val="19"/>
                <w:szCs w:val="19"/>
              </w:rPr>
              <w:t>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Учреждение не несе</w:t>
            </w:r>
            <w:r>
              <w:rPr>
                <w:rFonts w:ascii="Times New Roman" w:hAnsi="Times New Roman"/>
                <w:sz w:val="19"/>
                <w:szCs w:val="19"/>
              </w:rPr>
              <w:t>т ответственности за их возникновение.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4. Я осознаю и понимаю, что для получения лучших результатов лечения я/лицо мной представляемое (Пациент) долже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на) исполнять все назначения, рекомендации и советы врачей Учреждения. Несоблюдение указаний (рекомендац</w:t>
            </w:r>
            <w:r>
              <w:rPr>
                <w:rFonts w:ascii="Times New Roman" w:hAnsi="Times New Roman"/>
                <w:sz w:val="19"/>
                <w:szCs w:val="19"/>
              </w:rPr>
              <w:t>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</w:t>
            </w:r>
            <w:r>
              <w:rPr>
                <w:rFonts w:ascii="Times New Roman" w:hAnsi="Times New Roman"/>
                <w:sz w:val="19"/>
                <w:szCs w:val="19"/>
              </w:rPr>
              <w:t>ься на состоянии здоровья.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5. Я проинформирова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а), что платные медицинские услуги не гарантируют внеочередного получения услуги.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6. Я ознакомле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а) с перечнем, стоимостью, сроками и условиями оказания и порядком оплаты медицинских услуг, предоставляемых У</w:t>
            </w:r>
            <w:r>
              <w:rPr>
                <w:rFonts w:ascii="Times New Roman" w:hAnsi="Times New Roman"/>
                <w:sz w:val="19"/>
                <w:szCs w:val="19"/>
              </w:rPr>
              <w:t>чреждением.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 xml:space="preserve">7. Я изъявляю желание заключить договор на оказание платных медицинских и иных услуг с ФГБУ «НМИЦ ТО имени академика Г.А.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» Минздрава России.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Пациент         _________________________________ / ___________________/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    Подпись</w:t>
            </w:r>
          </w:p>
          <w:p w:rsidR="00737B63" w:rsidRDefault="00B77D81">
            <w:r>
              <w:rPr>
                <w:rFonts w:ascii="Times New Roman" w:hAnsi="Times New Roman"/>
                <w:sz w:val="19"/>
                <w:szCs w:val="19"/>
              </w:rPr>
              <w:t>Настоящее информированное добровольное согласие подписано Пациентом/ законным представителем после проведения разъяснительной беседы и является приложением к Договору об оказании платных медицинских услуг.</w:t>
            </w:r>
          </w:p>
        </w:tc>
      </w:tr>
    </w:tbl>
    <w:p w:rsidR="00B77D81" w:rsidRDefault="00B77D81"/>
    <w:sectPr w:rsidR="00B77D8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B63"/>
    <w:rsid w:val="00000A99"/>
    <w:rsid w:val="003F5232"/>
    <w:rsid w:val="00737B63"/>
    <w:rsid w:val="00B7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3436</Words>
  <Characters>19589</Characters>
  <Application>Microsoft Office Word</Application>
  <DocSecurity>0</DocSecurity>
  <Lines>163</Lines>
  <Paragraphs>45</Paragraphs>
  <ScaleCrop>false</ScaleCrop>
  <Company/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2026-01-16T09:23:00Z</dcterms:created>
  <dcterms:modified xsi:type="dcterms:W3CDTF">2026-01-16T09:27:00Z</dcterms:modified>
</cp:coreProperties>
</file>